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Daily Sketch</w:t>
      </w:r>
    </w:p>
    <w:p w:rsidR="00000000" w:rsidDel="00000000" w:rsidP="00000000" w:rsidRDefault="00000000" w:rsidRPr="00000000" w14:paraId="0000000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Draw the image below trying to capture all the contour lines and shadows.</w:t>
      </w:r>
    </w:p>
    <w:p w:rsidR="00000000" w:rsidDel="00000000" w:rsidP="00000000" w:rsidRDefault="00000000" w:rsidRPr="00000000" w14:paraId="00000003">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3733800"/>
            <wp:effectExtent b="0" l="0" r="0" t="0"/>
            <wp:docPr descr="Image result for still life" id="1" name="image3.jpg"/>
            <a:graphic>
              <a:graphicData uri="http://schemas.openxmlformats.org/drawingml/2006/picture">
                <pic:pic>
                  <pic:nvPicPr>
                    <pic:cNvPr descr="Image result for still life" id="0" name="image3.jpg"/>
                    <pic:cNvPicPr preferRelativeResize="0"/>
                  </pic:nvPicPr>
                  <pic:blipFill>
                    <a:blip r:embed="rId6"/>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sz w:val="24"/>
          <w:szCs w:val="24"/>
          <w:rtl w:val="0"/>
        </w:rPr>
        <w:t xml:space="preserve">Still life- </w:t>
      </w:r>
      <w:r w:rsidDel="00000000" w:rsidR="00000000" w:rsidRPr="00000000">
        <w:rPr>
          <w:rFonts w:ascii="Cambria" w:cs="Cambria" w:eastAsia="Cambria" w:hAnsi="Cambria"/>
          <w:color w:val="222222"/>
          <w:sz w:val="24"/>
          <w:szCs w:val="24"/>
          <w:highlight w:val="white"/>
          <w:rtl w:val="0"/>
        </w:rPr>
        <w:t xml:space="preserve">A still life is a work of art depicting mostly inanimate subject matter, typically commonplace objects which are either natural or man-made.</w:t>
      </w:r>
    </w:p>
    <w:p w:rsidR="00000000" w:rsidDel="00000000" w:rsidP="00000000" w:rsidRDefault="00000000" w:rsidRPr="00000000" w14:paraId="00000007">
      <w:pPr>
        <w:contextualSpacing w:val="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Contour-</w:t>
      </w:r>
      <w:r w:rsidDel="00000000" w:rsidR="00000000" w:rsidRPr="00000000">
        <w:rPr>
          <w:rFonts w:ascii="Cambria" w:cs="Cambria" w:eastAsia="Cambria" w:hAnsi="Cambria"/>
          <w:color w:val="222222"/>
          <w:sz w:val="24"/>
          <w:szCs w:val="24"/>
          <w:highlight w:val="white"/>
          <w:rtl w:val="0"/>
        </w:rPr>
        <w:t xml:space="preserve"> Lines around an object </w:t>
      </w:r>
    </w:p>
    <w:p w:rsidR="00000000" w:rsidDel="00000000" w:rsidP="00000000" w:rsidRDefault="00000000" w:rsidRPr="00000000" w14:paraId="00000009">
      <w:pP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Cross contour-</w:t>
      </w:r>
      <w:r w:rsidDel="00000000" w:rsidR="00000000" w:rsidRPr="00000000">
        <w:rPr>
          <w:rFonts w:ascii="Cambria" w:cs="Cambria" w:eastAsia="Cambria" w:hAnsi="Cambria"/>
          <w:color w:val="222222"/>
          <w:sz w:val="24"/>
          <w:szCs w:val="24"/>
          <w:highlight w:val="white"/>
          <w:rtl w:val="0"/>
        </w:rPr>
        <w:t xml:space="preserve"> They are the lines that reflect the movement of your eye in and around what you see.While </w:t>
      </w:r>
      <w:r w:rsidDel="00000000" w:rsidR="00000000" w:rsidRPr="00000000">
        <w:rPr>
          <w:rFonts w:ascii="Cambria" w:cs="Cambria" w:eastAsia="Cambria" w:hAnsi="Cambria"/>
          <w:b w:val="1"/>
          <w:color w:val="222222"/>
          <w:sz w:val="24"/>
          <w:szCs w:val="24"/>
          <w:highlight w:val="white"/>
          <w:rtl w:val="0"/>
        </w:rPr>
        <w:t xml:space="preserve">contour</w:t>
      </w:r>
      <w:r w:rsidDel="00000000" w:rsidR="00000000" w:rsidRPr="00000000">
        <w:rPr>
          <w:rFonts w:ascii="Cambria" w:cs="Cambria" w:eastAsia="Cambria" w:hAnsi="Cambria"/>
          <w:color w:val="222222"/>
          <w:sz w:val="24"/>
          <w:szCs w:val="24"/>
          <w:highlight w:val="white"/>
          <w:rtl w:val="0"/>
        </w:rPr>
        <w:t xml:space="preserve"> lines describe edges, </w:t>
      </w:r>
      <w:r w:rsidDel="00000000" w:rsidR="00000000" w:rsidRPr="00000000">
        <w:rPr>
          <w:rFonts w:ascii="Cambria" w:cs="Cambria" w:eastAsia="Cambria" w:hAnsi="Cambria"/>
          <w:b w:val="1"/>
          <w:color w:val="222222"/>
          <w:sz w:val="24"/>
          <w:szCs w:val="24"/>
          <w:highlight w:val="white"/>
          <w:rtl w:val="0"/>
        </w:rPr>
        <w:t xml:space="preserve">cross</w:t>
      </w:r>
      <w:r w:rsidDel="00000000" w:rsidR="00000000" w:rsidRPr="00000000">
        <w:rPr>
          <w:rFonts w:ascii="Cambria" w:cs="Cambria" w:eastAsia="Cambria" w:hAnsi="Cambria"/>
          <w:color w:val="222222"/>
          <w:sz w:val="24"/>
          <w:szCs w:val="24"/>
          <w:highlight w:val="white"/>
          <w:rtl w:val="0"/>
        </w:rPr>
        <w:t xml:space="preserve">-</w:t>
      </w:r>
      <w:r w:rsidDel="00000000" w:rsidR="00000000" w:rsidRPr="00000000">
        <w:rPr>
          <w:rFonts w:ascii="Cambria" w:cs="Cambria" w:eastAsia="Cambria" w:hAnsi="Cambria"/>
          <w:b w:val="1"/>
          <w:color w:val="222222"/>
          <w:sz w:val="24"/>
          <w:szCs w:val="24"/>
          <w:highlight w:val="white"/>
          <w:rtl w:val="0"/>
        </w:rPr>
        <w:t xml:space="preserve">contours</w:t>
      </w:r>
      <w:r w:rsidDel="00000000" w:rsidR="00000000" w:rsidRPr="00000000">
        <w:rPr>
          <w:rFonts w:ascii="Cambria" w:cs="Cambria" w:eastAsia="Cambria" w:hAnsi="Cambria"/>
          <w:color w:val="222222"/>
          <w:sz w:val="24"/>
          <w:szCs w:val="24"/>
          <w:highlight w:val="white"/>
          <w:rtl w:val="0"/>
        </w:rPr>
        <w:t xml:space="preserve"> describe form and volume.</w:t>
      </w:r>
      <w:r w:rsidDel="00000000" w:rsidR="00000000" w:rsidRPr="00000000">
        <w:rPr>
          <w:rFonts w:ascii="Cambria" w:cs="Cambria" w:eastAsia="Cambria" w:hAnsi="Cambria"/>
          <w:color w:val="222222"/>
          <w:sz w:val="24"/>
          <w:szCs w:val="24"/>
          <w:highlight w:val="white"/>
        </w:rPr>
        <w:drawing>
          <wp:inline distB="114300" distT="114300" distL="114300" distR="114300">
            <wp:extent cx="1866900" cy="1223963"/>
            <wp:effectExtent b="0" l="0" r="0" t="0"/>
            <wp:docPr descr="Image result for cross contour drawing" id="2" name="image4.jpg"/>
            <a:graphic>
              <a:graphicData uri="http://schemas.openxmlformats.org/drawingml/2006/picture">
                <pic:pic>
                  <pic:nvPicPr>
                    <pic:cNvPr descr="Image result for cross contour drawing" id="0" name="image4.jpg"/>
                    <pic:cNvPicPr preferRelativeResize="0"/>
                  </pic:nvPicPr>
                  <pic:blipFill>
                    <a:blip r:embed="rId7"/>
                    <a:srcRect b="0" l="0" r="0" t="0"/>
                    <a:stretch>
                      <a:fillRect/>
                    </a:stretch>
                  </pic:blipFill>
                  <pic:spPr>
                    <a:xfrm>
                      <a:off x="0" y="0"/>
                      <a:ext cx="1866900"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Cross Hatching</w:t>
      </w:r>
      <w:r w:rsidDel="00000000" w:rsidR="00000000" w:rsidRPr="00000000">
        <w:rPr>
          <w:rFonts w:ascii="Cambria" w:cs="Cambria" w:eastAsia="Cambria" w:hAnsi="Cambria"/>
          <w:color w:val="222222"/>
          <w:sz w:val="24"/>
          <w:szCs w:val="24"/>
          <w:highlight w:val="white"/>
          <w:rtl w:val="0"/>
        </w:rPr>
        <w:t xml:space="preserve">- Hatching is an artistic technique used to create tonal or shading effects by drawing closely spaced parallel lines. When lines are placed at an angle to one another. Lines criss cross each other. </w:t>
      </w:r>
    </w:p>
    <w:p w:rsidR="00000000" w:rsidDel="00000000" w:rsidP="00000000" w:rsidRDefault="00000000" w:rsidRPr="00000000" w14:paraId="0000000E">
      <w:pP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Hatching- </w:t>
      </w:r>
      <w:r w:rsidDel="00000000" w:rsidR="00000000" w:rsidRPr="00000000">
        <w:rPr>
          <w:rFonts w:ascii="Cambria" w:cs="Cambria" w:eastAsia="Cambria" w:hAnsi="Cambria"/>
          <w:color w:val="222222"/>
          <w:sz w:val="24"/>
          <w:szCs w:val="24"/>
          <w:highlight w:val="white"/>
          <w:rtl w:val="0"/>
        </w:rPr>
        <w:t xml:space="preserve">is an artistic technique used to create tonal or shading effects by drawing (or painting or scribing) closely spaced parallel lines. Lines all go in one direction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